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24AC1C22" w14:textId="3B0D6861" w:rsidR="00A970A5" w:rsidRDefault="00A970A5"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Administer the Oath of Office for </w:t>
      </w:r>
      <w:r w:rsidR="00A55226">
        <w:rPr>
          <w:rFonts w:ascii="Arial" w:eastAsia="Times New Roman" w:hAnsi="Arial" w:cs="Times New Roman"/>
          <w:sz w:val="24"/>
          <w:szCs w:val="24"/>
        </w:rPr>
        <w:t>Places 6 and 8</w:t>
      </w:r>
      <w:r w:rsidR="003D16A1">
        <w:rPr>
          <w:rFonts w:ascii="Arial" w:eastAsia="Times New Roman" w:hAnsi="Arial" w:cs="Times New Roman"/>
          <w:sz w:val="24"/>
          <w:szCs w:val="24"/>
        </w:rPr>
        <w:t xml:space="preserve"> </w:t>
      </w:r>
      <w:r w:rsidR="00A55226">
        <w:rPr>
          <w:rFonts w:ascii="Arial" w:eastAsia="Times New Roman" w:hAnsi="Arial" w:cs="Times New Roman"/>
          <w:sz w:val="24"/>
          <w:szCs w:val="24"/>
        </w:rPr>
        <w:t xml:space="preserve">for </w:t>
      </w:r>
      <w:r>
        <w:rPr>
          <w:rFonts w:ascii="Arial" w:eastAsia="Times New Roman" w:hAnsi="Arial" w:cs="Times New Roman"/>
          <w:sz w:val="24"/>
          <w:szCs w:val="24"/>
        </w:rPr>
        <w:t>terms beginning July 1, 2022</w:t>
      </w:r>
      <w:r w:rsidR="003D16A1">
        <w:rPr>
          <w:rFonts w:ascii="Arial" w:eastAsia="Times New Roman" w:hAnsi="Arial" w:cs="Times New Roman"/>
          <w:sz w:val="24"/>
          <w:szCs w:val="24"/>
        </w:rPr>
        <w:t xml:space="preserve"> per the newly adopted By-Laws</w:t>
      </w:r>
      <w:r w:rsidR="00A55226">
        <w:rPr>
          <w:rFonts w:ascii="Arial" w:eastAsia="Times New Roman" w:hAnsi="Arial" w:cs="Times New Roman"/>
          <w:sz w:val="24"/>
          <w:szCs w:val="24"/>
        </w:rPr>
        <w:t xml:space="preserve"> and also the Oath of Office for the Open seat of Place 5.</w:t>
      </w:r>
    </w:p>
    <w:p w14:paraId="0C6A2144" w14:textId="77777777" w:rsidR="00C75759" w:rsidRDefault="00C75759" w:rsidP="00C75759">
      <w:pPr>
        <w:widowControl w:val="0"/>
        <w:spacing w:before="0" w:beforeAutospacing="0" w:after="0" w:afterAutospacing="0"/>
        <w:ind w:left="720"/>
        <w:jc w:val="both"/>
        <w:rPr>
          <w:rFonts w:ascii="Arial" w:eastAsia="Times New Roman" w:hAnsi="Arial" w:cs="Times New Roman"/>
          <w:sz w:val="24"/>
          <w:szCs w:val="24"/>
        </w:rPr>
      </w:pPr>
    </w:p>
    <w:p w14:paraId="058BF33C" w14:textId="232A750F" w:rsidR="00C75759" w:rsidRDefault="00C75759"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Committee Assignments for 2022/23 Fiscal Year, Tim Hayden, MHA President</w:t>
      </w:r>
      <w:r w:rsidR="00FB3820">
        <w:rPr>
          <w:rFonts w:ascii="Arial" w:eastAsia="Times New Roman" w:hAnsi="Arial" w:cs="Times New Roman"/>
          <w:sz w:val="24"/>
          <w:szCs w:val="24"/>
        </w:rPr>
        <w:t>.</w:t>
      </w:r>
    </w:p>
    <w:p w14:paraId="2ED991D3" w14:textId="77777777" w:rsidR="00C6275E" w:rsidRDefault="00C6275E" w:rsidP="00C6275E">
      <w:pPr>
        <w:widowControl w:val="0"/>
        <w:spacing w:before="0" w:beforeAutospacing="0" w:after="0" w:afterAutospacing="0"/>
        <w:ind w:left="720"/>
        <w:jc w:val="both"/>
        <w:rPr>
          <w:rFonts w:ascii="Arial" w:eastAsia="Times New Roman" w:hAnsi="Arial" w:cs="Times New Roman"/>
          <w:sz w:val="24"/>
          <w:szCs w:val="24"/>
        </w:rPr>
      </w:pPr>
      <w:bookmarkStart w:id="0" w:name="_GoBack"/>
      <w:bookmarkEnd w:id="0"/>
    </w:p>
    <w:p w14:paraId="741B1300" w14:textId="05E17E2E" w:rsidR="00C6275E" w:rsidRDefault="00C6275E" w:rsidP="00C6275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770A17">
        <w:rPr>
          <w:rFonts w:ascii="Arial" w:eastAsia="Times New Roman" w:hAnsi="Arial" w:cs="Times New Roman"/>
          <w:sz w:val="24"/>
          <w:szCs w:val="24"/>
        </w:rPr>
        <w:t>Take Action</w:t>
      </w:r>
      <w:proofErr w:type="gramEnd"/>
      <w:r w:rsidRPr="00770A17">
        <w:rPr>
          <w:rFonts w:ascii="Arial" w:eastAsia="Times New Roman" w:hAnsi="Arial" w:cs="Times New Roman"/>
          <w:sz w:val="24"/>
          <w:szCs w:val="24"/>
        </w:rPr>
        <w:t xml:space="preserve">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4DB4E5DA" w14:textId="77777777" w:rsidR="00C6275E" w:rsidRPr="00770A17" w:rsidRDefault="00C6275E" w:rsidP="00C6275E">
      <w:pPr>
        <w:widowControl w:val="0"/>
        <w:spacing w:before="0" w:beforeAutospacing="0" w:after="0" w:afterAutospacing="0"/>
        <w:ind w:left="720"/>
        <w:jc w:val="both"/>
        <w:rPr>
          <w:rFonts w:ascii="Arial" w:eastAsia="Times New Roman" w:hAnsi="Arial" w:cs="Times New Roman"/>
          <w:sz w:val="24"/>
          <w:szCs w:val="24"/>
        </w:rPr>
      </w:pPr>
    </w:p>
    <w:p w14:paraId="2FE2C9F7" w14:textId="77777777" w:rsidR="00C6275E" w:rsidRDefault="00C6275E" w:rsidP="00C6275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Pr>
          <w:rFonts w:ascii="Arial" w:eastAsia="Times New Roman" w:hAnsi="Arial" w:cs="Times New Roman"/>
          <w:sz w:val="24"/>
          <w:szCs w:val="24"/>
        </w:rPr>
        <w:t xml:space="preserve">June 21, 2022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5DC89C25" w14:textId="5AE520DC" w:rsidR="00C6275E" w:rsidRDefault="00C6275E" w:rsidP="00C6275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Approve MHA Financial Statements for May 2022.</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690A846B" w14:textId="744BE4E3" w:rsidR="00310AA7"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FB3820">
        <w:rPr>
          <w:rFonts w:ascii="Arial" w:eastAsia="Times New Roman" w:hAnsi="Arial" w:cs="Times New Roman"/>
          <w:sz w:val="24"/>
          <w:szCs w:val="24"/>
        </w:rPr>
        <w:t>.</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0182F264" w14:textId="513834BC" w:rsidR="00E374F7" w:rsidRDefault="00E374F7"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May and June Financials, Fiscal Year Budget and Leasing </w:t>
      </w:r>
      <w:r w:rsidRPr="001D45E7">
        <w:rPr>
          <w:rFonts w:ascii="Arial" w:eastAsia="Times New Roman" w:hAnsi="Arial" w:cs="Arial"/>
          <w:sz w:val="24"/>
          <w:szCs w:val="24"/>
        </w:rPr>
        <w:t>Report</w:t>
      </w:r>
      <w:r>
        <w:rPr>
          <w:rFonts w:ascii="Arial" w:eastAsia="Times New Roman" w:hAnsi="Arial" w:cs="Arial"/>
          <w:sz w:val="24"/>
          <w:szCs w:val="24"/>
        </w:rPr>
        <w:t xml:space="preserve">, </w:t>
      </w:r>
      <w:r w:rsidRPr="001D45E7">
        <w:rPr>
          <w:rFonts w:ascii="Arial" w:hAnsi="Arial" w:cs="Arial"/>
          <w:color w:val="000000"/>
          <w:sz w:val="24"/>
          <w:szCs w:val="24"/>
        </w:rPr>
        <w:t>Laura</w:t>
      </w:r>
      <w:r>
        <w:rPr>
          <w:rFonts w:ascii="Arial" w:hAnsi="Arial" w:cs="Arial"/>
          <w:color w:val="000000"/>
          <w:sz w:val="24"/>
          <w:szCs w:val="24"/>
        </w:rPr>
        <w:t xml:space="preserve"> </w:t>
      </w:r>
      <w:r w:rsidRPr="001D45E7">
        <w:rPr>
          <w:rFonts w:ascii="Arial" w:hAnsi="Arial" w:cs="Arial"/>
          <w:color w:val="000000"/>
          <w:sz w:val="24"/>
          <w:szCs w:val="24"/>
        </w:rPr>
        <w:t>Fishback, Senior Property Manager,</w:t>
      </w:r>
      <w:r>
        <w:rPr>
          <w:rFonts w:ascii="Arial" w:hAnsi="Arial" w:cs="Arial"/>
          <w:color w:val="000000"/>
          <w:sz w:val="24"/>
          <w:szCs w:val="24"/>
        </w:rPr>
        <w:t xml:space="preserve"> </w:t>
      </w:r>
      <w:r w:rsidRPr="001D45E7">
        <w:rPr>
          <w:rFonts w:ascii="Arial" w:hAnsi="Arial" w:cs="Arial"/>
          <w:color w:val="000000"/>
          <w:sz w:val="24"/>
          <w:szCs w:val="24"/>
        </w:rPr>
        <w:t>Avison Young</w:t>
      </w:r>
    </w:p>
    <w:p w14:paraId="16096668"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4C671AA9" w14:textId="111BAC03" w:rsidR="00E374F7" w:rsidRDefault="00E374F7"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Account Review and Quarterly Report from Kevin Clift and Matt Sheldahl, RBC Wealth Management.</w:t>
      </w:r>
    </w:p>
    <w:p w14:paraId="17ACE9F4" w14:textId="77777777" w:rsidR="00310AA7" w:rsidRDefault="00310AA7" w:rsidP="00310AA7">
      <w:pPr>
        <w:widowControl w:val="0"/>
        <w:spacing w:before="0" w:beforeAutospacing="0" w:after="0" w:afterAutospacing="0"/>
        <w:ind w:left="720"/>
        <w:jc w:val="both"/>
        <w:rPr>
          <w:rFonts w:ascii="Arial" w:eastAsia="Times New Roman" w:hAnsi="Arial" w:cs="Times New Roman"/>
          <w:sz w:val="24"/>
          <w:szCs w:val="24"/>
        </w:rPr>
      </w:pPr>
    </w:p>
    <w:p w14:paraId="04587D89" w14:textId="1F8C4626" w:rsidR="003B2C28" w:rsidRDefault="00310AA7" w:rsidP="00E374F7">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Receive </w:t>
      </w:r>
      <w:r w:rsidR="005667E4">
        <w:rPr>
          <w:rFonts w:ascii="Arial" w:eastAsia="Times New Roman" w:hAnsi="Arial" w:cs="Times New Roman"/>
          <w:sz w:val="24"/>
          <w:szCs w:val="24"/>
        </w:rPr>
        <w:t xml:space="preserve">Oral </w:t>
      </w:r>
      <w:r w:rsidR="00716FC1">
        <w:rPr>
          <w:rFonts w:ascii="Arial" w:eastAsia="Times New Roman" w:hAnsi="Arial" w:cs="Times New Roman"/>
          <w:sz w:val="24"/>
          <w:szCs w:val="24"/>
        </w:rPr>
        <w:t xml:space="preserve">Report from </w:t>
      </w:r>
      <w:r w:rsidR="00EE4E0C">
        <w:rPr>
          <w:rFonts w:ascii="Arial" w:eastAsia="Times New Roman" w:hAnsi="Arial" w:cs="Times New Roman"/>
          <w:sz w:val="24"/>
          <w:szCs w:val="24"/>
        </w:rPr>
        <w:t xml:space="preserve">Mike Hennefer, </w:t>
      </w:r>
      <w:r w:rsidR="00716FC1">
        <w:rPr>
          <w:rFonts w:ascii="Arial" w:eastAsia="Times New Roman" w:hAnsi="Arial" w:cs="Times New Roman"/>
          <w:sz w:val="24"/>
          <w:szCs w:val="24"/>
        </w:rPr>
        <w:t>Finance Committee Chair</w:t>
      </w:r>
      <w:r w:rsidR="00FB3820">
        <w:rPr>
          <w:rFonts w:ascii="Arial" w:eastAsia="Times New Roman" w:hAnsi="Arial" w:cs="Times New Roman"/>
          <w:sz w:val="24"/>
          <w:szCs w:val="24"/>
        </w:rPr>
        <w:t>.</w:t>
      </w:r>
    </w:p>
    <w:p w14:paraId="636BE3C3" w14:textId="3EE9E2A1"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t xml:space="preserve">Recommendation and Approval of changes of investment funds and asset </w:t>
      </w:r>
      <w:r>
        <w:rPr>
          <w:rFonts w:ascii="Arial" w:eastAsia="Times New Roman" w:hAnsi="Arial" w:cs="Times New Roman"/>
          <w:sz w:val="24"/>
          <w:szCs w:val="24"/>
        </w:rPr>
        <w:tab/>
        <w:t>allocation for the investment strategy and to update investment policy.</w:t>
      </w:r>
    </w:p>
    <w:p w14:paraId="2DA80112" w14:textId="7F1DD347" w:rsidR="00E374F7" w:rsidRP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Recommendation from the committee about the Spending Policy criteria.</w:t>
      </w:r>
    </w:p>
    <w:p w14:paraId="61BC9FD9" w14:textId="77777777" w:rsidR="00AD7384" w:rsidRDefault="00AD7384" w:rsidP="00AD7384">
      <w:pPr>
        <w:widowControl w:val="0"/>
        <w:spacing w:before="0" w:beforeAutospacing="0" w:after="0" w:afterAutospacing="0"/>
        <w:ind w:left="720"/>
        <w:jc w:val="both"/>
        <w:rPr>
          <w:rFonts w:ascii="Arial" w:eastAsia="Times New Roman" w:hAnsi="Arial" w:cs="Times New Roman"/>
          <w:sz w:val="24"/>
          <w:szCs w:val="24"/>
        </w:rPr>
      </w:pPr>
    </w:p>
    <w:p w14:paraId="4FFC5942" w14:textId="572CAEE2" w:rsidR="00404A62" w:rsidRPr="00087A10" w:rsidRDefault="00AA547E"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Submi</w:t>
      </w:r>
      <w:r w:rsidR="00AD7384">
        <w:rPr>
          <w:rFonts w:ascii="Arial" w:eastAsia="Times New Roman" w:hAnsi="Arial" w:cs="Times New Roman"/>
          <w:sz w:val="24"/>
          <w:szCs w:val="24"/>
        </w:rPr>
        <w:t>ssion of Quarterly Written Report, prepared and signed by both Investment Officers of the Authority of Investment Transactions for all funds covered by the Public Funds Investment Act, for the previous reporting.</w:t>
      </w:r>
      <w:r w:rsidR="00404A62" w:rsidRPr="00087A10">
        <w:rPr>
          <w:rFonts w:ascii="Arial" w:eastAsia="Times New Roman" w:hAnsi="Arial" w:cs="Times New Roman"/>
          <w:sz w:val="24"/>
          <w:szCs w:val="24"/>
        </w:rPr>
        <w:br/>
      </w:r>
    </w:p>
    <w:p w14:paraId="7397A5BF" w14:textId="335CB4D0"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1BBE81FB"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768D4748" w14:textId="2F343232"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A55226">
        <w:rPr>
          <w:rFonts w:ascii="Arial" w:eastAsia="Times New Roman" w:hAnsi="Arial" w:cs="Times New Roman"/>
          <w:sz w:val="24"/>
          <w:szCs w:val="24"/>
        </w:rPr>
        <w:t xml:space="preserve">May </w:t>
      </w:r>
      <w:r>
        <w:rPr>
          <w:rFonts w:ascii="Arial" w:eastAsia="Times New Roman" w:hAnsi="Arial" w:cs="Times New Roman"/>
          <w:sz w:val="24"/>
          <w:szCs w:val="24"/>
        </w:rPr>
        <w:t>202</w:t>
      </w:r>
      <w:r w:rsidR="007C6745">
        <w:rPr>
          <w:rFonts w:ascii="Arial" w:eastAsia="Times New Roman" w:hAnsi="Arial" w:cs="Times New Roman"/>
          <w:sz w:val="24"/>
          <w:szCs w:val="24"/>
        </w:rPr>
        <w:t>2</w:t>
      </w:r>
      <w:r>
        <w:rPr>
          <w:rFonts w:ascii="Arial" w:eastAsia="Times New Roman" w:hAnsi="Arial" w:cs="Times New Roman"/>
          <w:sz w:val="24"/>
          <w:szCs w:val="24"/>
        </w:rPr>
        <w:t>.</w:t>
      </w:r>
    </w:p>
    <w:p w14:paraId="4E4B5B52" w14:textId="3045B282" w:rsidR="00220D37" w:rsidRDefault="00182F88" w:rsidP="00A55226">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00DE2AB0">
        <w:rPr>
          <w:rFonts w:ascii="Arial" w:eastAsia="Times New Roman" w:hAnsi="Arial" w:cs="Times New Roman"/>
          <w:sz w:val="24"/>
          <w:szCs w:val="24"/>
        </w:rPr>
        <w:t>COO Report, Krista Weinstein</w:t>
      </w:r>
    </w:p>
    <w:p w14:paraId="7FFE5DED" w14:textId="680D114A"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lastRenderedPageBreak/>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5214EC0E"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725C26DB" w14:textId="3CC5A63C" w:rsidR="0071456B" w:rsidRDefault="0071456B" w:rsidP="0071456B">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71456B">
        <w:rPr>
          <w:rFonts w:ascii="Arial" w:hAnsi="Arial" w:cs="Arial"/>
          <w:sz w:val="24"/>
          <w:szCs w:val="24"/>
        </w:rPr>
        <w:t xml:space="preserve">     Ask for Comments</w:t>
      </w:r>
      <w:r w:rsidRPr="008B6EDC">
        <w:rPr>
          <w:rFonts w:ascii="Arial" w:eastAsia="Times New Roman" w:hAnsi="Arial" w:cs="Times New Roman"/>
          <w:sz w:val="24"/>
          <w:szCs w:val="24"/>
        </w:rPr>
        <w:t xml:space="preserve"> from Board Member </w:t>
      </w:r>
      <w:r>
        <w:rPr>
          <w:rFonts w:ascii="Arial" w:eastAsia="Times New Roman" w:hAnsi="Arial" w:cs="Times New Roman"/>
          <w:sz w:val="24"/>
          <w:szCs w:val="24"/>
        </w:rPr>
        <w:t>and S</w:t>
      </w:r>
      <w:r w:rsidRPr="008B6EDC">
        <w:rPr>
          <w:rFonts w:ascii="Arial" w:eastAsia="Times New Roman" w:hAnsi="Arial" w:cs="Times New Roman"/>
          <w:sz w:val="24"/>
          <w:szCs w:val="24"/>
        </w:rPr>
        <w:t>taff</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5982" w14:textId="77777777" w:rsidR="004658BD" w:rsidRDefault="004658BD">
      <w:pPr>
        <w:spacing w:before="0" w:after="0"/>
      </w:pPr>
      <w:r>
        <w:separator/>
      </w:r>
    </w:p>
  </w:endnote>
  <w:endnote w:type="continuationSeparator" w:id="0">
    <w:p w14:paraId="21E0C7A0" w14:textId="77777777" w:rsidR="004658BD" w:rsidRDefault="004658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2AF3" w14:textId="77777777" w:rsidR="004658BD" w:rsidRDefault="004658BD">
      <w:pPr>
        <w:spacing w:before="0" w:after="0"/>
      </w:pPr>
      <w:r>
        <w:separator/>
      </w:r>
    </w:p>
  </w:footnote>
  <w:footnote w:type="continuationSeparator" w:id="0">
    <w:p w14:paraId="4DE507D3" w14:textId="77777777" w:rsidR="004658BD" w:rsidRDefault="004658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0FAC30A7"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907D06">
      <w:rPr>
        <w:rFonts w:ascii="Arial" w:hAnsi="Arial" w:cs="Arial"/>
        <w:color w:val="000000"/>
        <w:sz w:val="24"/>
        <w:szCs w:val="24"/>
      </w:rPr>
      <w:t>August 16</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C4348D0E"/>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21FD6"/>
    <w:rsid w:val="000309CF"/>
    <w:rsid w:val="00041D0F"/>
    <w:rsid w:val="00044407"/>
    <w:rsid w:val="000469E4"/>
    <w:rsid w:val="00050044"/>
    <w:rsid w:val="00056146"/>
    <w:rsid w:val="00075FA8"/>
    <w:rsid w:val="00087A10"/>
    <w:rsid w:val="000B399C"/>
    <w:rsid w:val="000D4564"/>
    <w:rsid w:val="00100367"/>
    <w:rsid w:val="001503E3"/>
    <w:rsid w:val="00182F88"/>
    <w:rsid w:val="00186B3A"/>
    <w:rsid w:val="00190597"/>
    <w:rsid w:val="001A2D91"/>
    <w:rsid w:val="001C68A9"/>
    <w:rsid w:val="002075BE"/>
    <w:rsid w:val="00211987"/>
    <w:rsid w:val="00220D37"/>
    <w:rsid w:val="002418A5"/>
    <w:rsid w:val="00241F51"/>
    <w:rsid w:val="002768C8"/>
    <w:rsid w:val="00292CDC"/>
    <w:rsid w:val="0029478F"/>
    <w:rsid w:val="002C4E15"/>
    <w:rsid w:val="002E753F"/>
    <w:rsid w:val="003041DB"/>
    <w:rsid w:val="0030456F"/>
    <w:rsid w:val="00310AA7"/>
    <w:rsid w:val="00322EDE"/>
    <w:rsid w:val="00325598"/>
    <w:rsid w:val="00354C85"/>
    <w:rsid w:val="003574E4"/>
    <w:rsid w:val="00375BED"/>
    <w:rsid w:val="003968BF"/>
    <w:rsid w:val="003A0634"/>
    <w:rsid w:val="003B2C28"/>
    <w:rsid w:val="003C2CE8"/>
    <w:rsid w:val="003D16A1"/>
    <w:rsid w:val="003E486B"/>
    <w:rsid w:val="00401028"/>
    <w:rsid w:val="00404A62"/>
    <w:rsid w:val="00404C7A"/>
    <w:rsid w:val="00410F3A"/>
    <w:rsid w:val="004657FA"/>
    <w:rsid w:val="004658BD"/>
    <w:rsid w:val="004847E0"/>
    <w:rsid w:val="00486FB9"/>
    <w:rsid w:val="00495A17"/>
    <w:rsid w:val="00495D6D"/>
    <w:rsid w:val="004B03DF"/>
    <w:rsid w:val="004B1817"/>
    <w:rsid w:val="004B5A4F"/>
    <w:rsid w:val="004F2CE8"/>
    <w:rsid w:val="004F7144"/>
    <w:rsid w:val="00500514"/>
    <w:rsid w:val="005071A1"/>
    <w:rsid w:val="0051060C"/>
    <w:rsid w:val="00534E2A"/>
    <w:rsid w:val="00553E12"/>
    <w:rsid w:val="0055683C"/>
    <w:rsid w:val="005667E4"/>
    <w:rsid w:val="005B29EB"/>
    <w:rsid w:val="005B61F4"/>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1456B"/>
    <w:rsid w:val="00716FC1"/>
    <w:rsid w:val="00732F8D"/>
    <w:rsid w:val="00743FA8"/>
    <w:rsid w:val="00785C3C"/>
    <w:rsid w:val="00786714"/>
    <w:rsid w:val="0079101B"/>
    <w:rsid w:val="00793302"/>
    <w:rsid w:val="007B2986"/>
    <w:rsid w:val="007C4642"/>
    <w:rsid w:val="007C6745"/>
    <w:rsid w:val="00826627"/>
    <w:rsid w:val="00835DDB"/>
    <w:rsid w:val="008648AD"/>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C58F2"/>
    <w:rsid w:val="009C6F91"/>
    <w:rsid w:val="009D271B"/>
    <w:rsid w:val="009D7FBF"/>
    <w:rsid w:val="009F0144"/>
    <w:rsid w:val="009F552C"/>
    <w:rsid w:val="00A2719F"/>
    <w:rsid w:val="00A55226"/>
    <w:rsid w:val="00A7389A"/>
    <w:rsid w:val="00A8172E"/>
    <w:rsid w:val="00A970A5"/>
    <w:rsid w:val="00AA547E"/>
    <w:rsid w:val="00AC2533"/>
    <w:rsid w:val="00AD7384"/>
    <w:rsid w:val="00AE7364"/>
    <w:rsid w:val="00AF413A"/>
    <w:rsid w:val="00B163D8"/>
    <w:rsid w:val="00B26B4F"/>
    <w:rsid w:val="00B341BE"/>
    <w:rsid w:val="00B7733E"/>
    <w:rsid w:val="00BA442D"/>
    <w:rsid w:val="00BA4541"/>
    <w:rsid w:val="00BA55E4"/>
    <w:rsid w:val="00BC2042"/>
    <w:rsid w:val="00BD3FCE"/>
    <w:rsid w:val="00BF0A49"/>
    <w:rsid w:val="00C3218E"/>
    <w:rsid w:val="00C445F6"/>
    <w:rsid w:val="00C5725C"/>
    <w:rsid w:val="00C57D48"/>
    <w:rsid w:val="00C61F9A"/>
    <w:rsid w:val="00C6275E"/>
    <w:rsid w:val="00C74F96"/>
    <w:rsid w:val="00C75759"/>
    <w:rsid w:val="00C84177"/>
    <w:rsid w:val="00CD49E1"/>
    <w:rsid w:val="00CE5EB7"/>
    <w:rsid w:val="00CF2FAF"/>
    <w:rsid w:val="00D1649A"/>
    <w:rsid w:val="00D21472"/>
    <w:rsid w:val="00D44D85"/>
    <w:rsid w:val="00D568C0"/>
    <w:rsid w:val="00D65544"/>
    <w:rsid w:val="00D83A9E"/>
    <w:rsid w:val="00D92DDF"/>
    <w:rsid w:val="00DB0023"/>
    <w:rsid w:val="00DB243B"/>
    <w:rsid w:val="00DB3DC8"/>
    <w:rsid w:val="00DD6AB6"/>
    <w:rsid w:val="00DE1EE0"/>
    <w:rsid w:val="00DE2AB0"/>
    <w:rsid w:val="00DE78A8"/>
    <w:rsid w:val="00DF4921"/>
    <w:rsid w:val="00E020A8"/>
    <w:rsid w:val="00E1122F"/>
    <w:rsid w:val="00E167F9"/>
    <w:rsid w:val="00E30F17"/>
    <w:rsid w:val="00E374F7"/>
    <w:rsid w:val="00E70CA3"/>
    <w:rsid w:val="00E77BC5"/>
    <w:rsid w:val="00E832A7"/>
    <w:rsid w:val="00E87705"/>
    <w:rsid w:val="00EB03CE"/>
    <w:rsid w:val="00EB5C97"/>
    <w:rsid w:val="00EC19EC"/>
    <w:rsid w:val="00EE4E0C"/>
    <w:rsid w:val="00F31115"/>
    <w:rsid w:val="00F326C8"/>
    <w:rsid w:val="00F36C4B"/>
    <w:rsid w:val="00F67305"/>
    <w:rsid w:val="00FB0F3A"/>
    <w:rsid w:val="00FB3820"/>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C21C-1166-461B-BA4F-18A17062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9</cp:revision>
  <cp:lastPrinted>2022-06-01T13:52:00Z</cp:lastPrinted>
  <dcterms:created xsi:type="dcterms:W3CDTF">2022-07-19T15:34:00Z</dcterms:created>
  <dcterms:modified xsi:type="dcterms:W3CDTF">2022-08-10T16:03:00Z</dcterms:modified>
</cp:coreProperties>
</file>